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616C00" w:rsidRDefault="003061DE" w:rsidP="00616C00">
      <w:pPr>
        <w:jc w:val="center"/>
        <w:rPr>
          <w:rFonts w:ascii="Arial" w:hAnsi="Arial" w:cs="Arial"/>
          <w:b/>
        </w:rPr>
      </w:pPr>
      <w:r w:rsidRPr="00616C00">
        <w:rPr>
          <w:rFonts w:ascii="Arial" w:hAnsi="Arial" w:cs="Arial"/>
          <w:b/>
        </w:rPr>
        <w:t>THÔNG TIN</w:t>
      </w:r>
      <w:r w:rsidR="004B4A95" w:rsidRPr="00616C00">
        <w:rPr>
          <w:rFonts w:ascii="Arial" w:hAnsi="Arial" w:cs="Arial"/>
          <w:b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7111ED" w:rsidRPr="00616C00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616C00" w:rsidRDefault="00616C00" w:rsidP="00616C00">
            <w:pPr>
              <w:spacing w:line="276" w:lineRule="auto"/>
              <w:rPr>
                <w:rFonts w:ascii="Arial" w:hAnsi="Arial" w:cs="Arial"/>
                <w:b/>
              </w:rPr>
            </w:pPr>
            <w:r w:rsidRPr="00616C00">
              <w:rPr>
                <w:rFonts w:ascii="Arial" w:hAnsi="Arial" w:cs="Arial"/>
                <w:b/>
                <w:color w:val="244061" w:themeColor="accent1" w:themeShade="80"/>
              </w:rPr>
              <w:t>LÊ ĐÌNH VINH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eastAsia="Arial" w:hAnsi="Arial" w:cs="Arial"/>
                <w:noProof/>
              </w:rPr>
              <w:drawing>
                <wp:inline distT="0" distB="0" distL="0" distR="0" wp14:anchorId="25BDEF4E" wp14:editId="02925C5B">
                  <wp:extent cx="1440000" cy="1934201"/>
                  <wp:effectExtent l="0" t="0" r="8255" b="9525"/>
                  <wp:docPr id="2" name="Picture 2" descr="D:\nga\TRỌNG TÀI VIÊN 2017\CV Trọng tài viên Việt Nam\Tổng hợp CV TTV_VIE\TTV_Vinh LeDinh_VIE\VIAC_Vinh LeDi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Vinh LeDinh_VIE\VIAC_Vinh LeDi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C00" w:rsidRPr="00616C00" w:rsidTr="00F17060">
        <w:trPr>
          <w:trHeight w:val="500"/>
        </w:trPr>
        <w:tc>
          <w:tcPr>
            <w:tcW w:w="589" w:type="dxa"/>
            <w:vAlign w:val="center"/>
          </w:tcPr>
          <w:p w:rsidR="00AE69C0" w:rsidRPr="00616C00" w:rsidRDefault="004E25F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616C00" w:rsidRDefault="00E3372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Năm sinh:</w:t>
            </w:r>
            <w:r w:rsidR="0089641A" w:rsidRPr="00616C00">
              <w:rPr>
                <w:rFonts w:ascii="Arial" w:hAnsi="Arial" w:cs="Arial"/>
              </w:rPr>
              <w:t xml:space="preserve"> </w:t>
            </w:r>
            <w:r w:rsidR="00616C00" w:rsidRPr="00616C00">
              <w:rPr>
                <w:rFonts w:ascii="Arial" w:hAnsi="Arial" w:cs="Arial"/>
              </w:rPr>
              <w:t>1972</w:t>
            </w:r>
          </w:p>
        </w:tc>
        <w:tc>
          <w:tcPr>
            <w:tcW w:w="2870" w:type="dxa"/>
            <w:vMerge/>
          </w:tcPr>
          <w:p w:rsidR="00AE69C0" w:rsidRPr="00616C00" w:rsidRDefault="00AE69C0" w:rsidP="00616C0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6C00" w:rsidRPr="00616C00" w:rsidTr="00F17060">
        <w:trPr>
          <w:trHeight w:val="549"/>
        </w:trPr>
        <w:tc>
          <w:tcPr>
            <w:tcW w:w="589" w:type="dxa"/>
            <w:vAlign w:val="center"/>
          </w:tcPr>
          <w:p w:rsidR="00AE69C0" w:rsidRPr="00616C00" w:rsidRDefault="001A17C1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616C00" w:rsidRDefault="00E3372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Nghề nghiệp:</w:t>
            </w:r>
            <w:r w:rsidR="0089641A" w:rsidRPr="00616C00">
              <w:rPr>
                <w:rFonts w:ascii="Arial" w:hAnsi="Arial" w:cs="Arial"/>
              </w:rPr>
              <w:t xml:space="preserve"> </w:t>
            </w:r>
            <w:r w:rsidR="00616C00" w:rsidRPr="00616C00">
              <w:rPr>
                <w:rFonts w:ascii="Arial" w:hAnsi="Arial" w:cs="Arial"/>
              </w:rPr>
              <w:t>Phó Tổng Giám Đốc, Công ty Luật SMIC</w:t>
            </w:r>
          </w:p>
        </w:tc>
        <w:tc>
          <w:tcPr>
            <w:tcW w:w="2870" w:type="dxa"/>
            <w:vMerge/>
          </w:tcPr>
          <w:p w:rsidR="00AE69C0" w:rsidRPr="00616C00" w:rsidRDefault="00AE69C0" w:rsidP="00616C0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6C00" w:rsidRPr="00616C00" w:rsidTr="00F17060">
        <w:trPr>
          <w:trHeight w:val="557"/>
        </w:trPr>
        <w:tc>
          <w:tcPr>
            <w:tcW w:w="589" w:type="dxa"/>
            <w:vAlign w:val="center"/>
          </w:tcPr>
          <w:p w:rsidR="00AE69C0" w:rsidRPr="00616C00" w:rsidRDefault="007D1826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616C00" w:rsidRDefault="00E3372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Email</w:t>
            </w:r>
            <w:r w:rsidR="0089641A" w:rsidRPr="00616C00">
              <w:rPr>
                <w:rFonts w:ascii="Arial" w:hAnsi="Arial" w:cs="Arial"/>
              </w:rPr>
              <w:t xml:space="preserve"> </w:t>
            </w:r>
            <w:r w:rsidR="00502D47" w:rsidRPr="00616C00">
              <w:rPr>
                <w:rFonts w:ascii="Arial" w:hAnsi="Arial" w:cs="Arial"/>
              </w:rPr>
              <w:t xml:space="preserve">: </w:t>
            </w:r>
            <w:r w:rsidR="00616C00" w:rsidRPr="00616C00">
              <w:rPr>
                <w:rFonts w:ascii="Arial" w:hAnsi="Arial" w:cs="Arial"/>
              </w:rPr>
              <w:t xml:space="preserve">vinh.eig@gmail.com  </w:t>
            </w:r>
          </w:p>
        </w:tc>
        <w:tc>
          <w:tcPr>
            <w:tcW w:w="2870" w:type="dxa"/>
            <w:vMerge/>
          </w:tcPr>
          <w:p w:rsidR="00AE69C0" w:rsidRPr="00616C00" w:rsidRDefault="00AE69C0" w:rsidP="00616C0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6C00" w:rsidRPr="00616C00" w:rsidTr="00F17060">
        <w:trPr>
          <w:trHeight w:val="679"/>
        </w:trPr>
        <w:tc>
          <w:tcPr>
            <w:tcW w:w="589" w:type="dxa"/>
            <w:vAlign w:val="center"/>
          </w:tcPr>
          <w:p w:rsidR="00AE69C0" w:rsidRPr="00616C00" w:rsidRDefault="007D1826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616C00" w:rsidRDefault="00E3372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Lĩnh vực hoạt động:</w:t>
            </w:r>
            <w:r w:rsidR="0089641A" w:rsidRPr="00616C00">
              <w:rPr>
                <w:rFonts w:ascii="Arial" w:hAnsi="Arial" w:cs="Arial"/>
              </w:rPr>
              <w:t xml:space="preserve"> </w:t>
            </w:r>
            <w:r w:rsidR="00616C00" w:rsidRPr="00616C00">
              <w:rPr>
                <w:rFonts w:ascii="Arial" w:hAnsi="Arial" w:cs="Arial"/>
              </w:rPr>
              <w:t>Tư vấn pháp luật về hợp đồng, bất động sản, M&amp;A và đầu tư quốc tế, sở hữu trí tuệ, tố tụng</w:t>
            </w:r>
          </w:p>
        </w:tc>
        <w:tc>
          <w:tcPr>
            <w:tcW w:w="2870" w:type="dxa"/>
            <w:vMerge/>
          </w:tcPr>
          <w:p w:rsidR="00AE69C0" w:rsidRPr="00616C00" w:rsidRDefault="00AE69C0" w:rsidP="00616C0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6C00" w:rsidRPr="00616C00" w:rsidTr="006119E6">
        <w:trPr>
          <w:trHeight w:val="440"/>
        </w:trPr>
        <w:tc>
          <w:tcPr>
            <w:tcW w:w="589" w:type="dxa"/>
            <w:vAlign w:val="center"/>
          </w:tcPr>
          <w:p w:rsidR="00AE69C0" w:rsidRPr="00616C00" w:rsidRDefault="00EF7872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616C00" w:rsidRDefault="00E3372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Ngôn ngữ:</w:t>
            </w:r>
            <w:r w:rsidR="0089641A" w:rsidRPr="00616C00">
              <w:rPr>
                <w:rFonts w:ascii="Arial" w:hAnsi="Arial" w:cs="Arial"/>
              </w:rPr>
              <w:t xml:space="preserve"> </w:t>
            </w:r>
            <w:r w:rsidR="00BD4A3D" w:rsidRPr="00616C00">
              <w:rPr>
                <w:rFonts w:ascii="Arial" w:hAnsi="Arial" w:cs="Arial"/>
              </w:rPr>
              <w:t>Tiếng Anh, Tiếng Nhật</w:t>
            </w:r>
          </w:p>
        </w:tc>
        <w:tc>
          <w:tcPr>
            <w:tcW w:w="2870" w:type="dxa"/>
            <w:vMerge/>
          </w:tcPr>
          <w:p w:rsidR="00AE69C0" w:rsidRPr="00616C00" w:rsidRDefault="00AE69C0" w:rsidP="00616C0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616C00" w:rsidRDefault="0005355D" w:rsidP="00616C00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616C00" w:rsidTr="0088221F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616C00" w:rsidRDefault="00360978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616C00" w:rsidTr="0088221F">
        <w:trPr>
          <w:trHeight w:val="406"/>
        </w:trPr>
        <w:tc>
          <w:tcPr>
            <w:tcW w:w="2109" w:type="dxa"/>
            <w:vAlign w:val="center"/>
          </w:tcPr>
          <w:p w:rsidR="006119E6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1995</w:t>
            </w:r>
          </w:p>
        </w:tc>
        <w:tc>
          <w:tcPr>
            <w:tcW w:w="8301" w:type="dxa"/>
            <w:vAlign w:val="center"/>
          </w:tcPr>
          <w:p w:rsidR="006119E6" w:rsidRPr="00616C00" w:rsidRDefault="0089641A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Cử nhân</w:t>
            </w:r>
            <w:r w:rsidR="0088221F" w:rsidRPr="00616C00">
              <w:rPr>
                <w:rFonts w:ascii="Arial" w:hAnsi="Arial" w:cs="Arial"/>
              </w:rPr>
              <w:t xml:space="preserve"> </w:t>
            </w:r>
            <w:r w:rsidR="00BD4A3D" w:rsidRPr="00616C00">
              <w:rPr>
                <w:rFonts w:ascii="Arial" w:hAnsi="Arial" w:cs="Arial"/>
              </w:rPr>
              <w:t>Luật học, Trường Đại học Luật Hà Nội</w:t>
            </w:r>
          </w:p>
        </w:tc>
      </w:tr>
      <w:tr w:rsidR="00BD4A3D" w:rsidRPr="00616C00" w:rsidTr="0088221F">
        <w:trPr>
          <w:trHeight w:val="406"/>
        </w:trPr>
        <w:tc>
          <w:tcPr>
            <w:tcW w:w="2109" w:type="dxa"/>
            <w:vAlign w:val="center"/>
          </w:tcPr>
          <w:p w:rsidR="00BD4A3D" w:rsidRPr="00616C00" w:rsidRDefault="00BD4A3D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2003</w:t>
            </w:r>
          </w:p>
        </w:tc>
        <w:tc>
          <w:tcPr>
            <w:tcW w:w="8301" w:type="dxa"/>
            <w:vAlign w:val="center"/>
          </w:tcPr>
          <w:p w:rsidR="00BD4A3D" w:rsidRPr="00616C00" w:rsidRDefault="00BD4A3D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 xml:space="preserve">Thạc sỹ chuyên ngành: Luật học, </w:t>
            </w:r>
            <w:r w:rsidR="00616C00" w:rsidRPr="00616C00">
              <w:rPr>
                <w:rFonts w:ascii="Arial" w:hAnsi="Arial" w:cs="Arial"/>
              </w:rPr>
              <w:t>Trường Đại học Luật Hà Nội</w:t>
            </w:r>
          </w:p>
        </w:tc>
      </w:tr>
      <w:tr w:rsidR="00BD4A3D" w:rsidRPr="00616C00" w:rsidTr="0088221F">
        <w:trPr>
          <w:trHeight w:val="406"/>
        </w:trPr>
        <w:tc>
          <w:tcPr>
            <w:tcW w:w="2109" w:type="dxa"/>
            <w:vAlign w:val="center"/>
          </w:tcPr>
          <w:p w:rsidR="00BD4A3D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2007</w:t>
            </w:r>
          </w:p>
        </w:tc>
        <w:tc>
          <w:tcPr>
            <w:tcW w:w="8301" w:type="dxa"/>
            <w:vAlign w:val="center"/>
          </w:tcPr>
          <w:p w:rsidR="00BD4A3D" w:rsidRPr="00616C00" w:rsidRDefault="00BD4A3D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 xml:space="preserve">Tiến sỹ chuyên ngành: </w:t>
            </w:r>
            <w:r w:rsidR="00616C00" w:rsidRPr="00616C00">
              <w:rPr>
                <w:rFonts w:ascii="Arial" w:hAnsi="Arial" w:cs="Arial"/>
              </w:rPr>
              <w:t>Quản trị kinh doanh, Trường Đại học European University (Thụy sỹ)</w:t>
            </w:r>
          </w:p>
        </w:tc>
      </w:tr>
      <w:tr w:rsidR="00360978" w:rsidRPr="00616C00" w:rsidTr="0088221F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616C00" w:rsidRDefault="00360978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616C00" w:rsidTr="0088221F">
        <w:trPr>
          <w:trHeight w:val="672"/>
        </w:trPr>
        <w:tc>
          <w:tcPr>
            <w:tcW w:w="2109" w:type="dxa"/>
            <w:vAlign w:val="center"/>
          </w:tcPr>
          <w:p w:rsidR="006119E6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bCs/>
              </w:rPr>
              <w:t>6/1995 - 8/2008</w:t>
            </w:r>
          </w:p>
        </w:tc>
        <w:tc>
          <w:tcPr>
            <w:tcW w:w="8301" w:type="dxa"/>
            <w:vAlign w:val="center"/>
          </w:tcPr>
          <w:p w:rsidR="006119E6" w:rsidRPr="00616C00" w:rsidRDefault="00616C0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bCs/>
              </w:rPr>
              <w:t>Giảng viên</w:t>
            </w:r>
            <w:r w:rsidRPr="00616C00">
              <w:rPr>
                <w:rFonts w:ascii="Arial" w:hAnsi="Arial" w:cs="Arial"/>
                <w:bCs/>
              </w:rPr>
              <w:t>, Khoa pháp luật Kinh tế - Trường Đại học Luật Hà Nội</w:t>
            </w:r>
          </w:p>
        </w:tc>
      </w:tr>
      <w:tr w:rsidR="006119E6" w:rsidRPr="00616C00" w:rsidTr="0088221F">
        <w:trPr>
          <w:trHeight w:val="678"/>
        </w:trPr>
        <w:tc>
          <w:tcPr>
            <w:tcW w:w="2109" w:type="dxa"/>
            <w:vAlign w:val="center"/>
          </w:tcPr>
          <w:p w:rsidR="006119E6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 xml:space="preserve">08/2008 - </w:t>
            </w:r>
            <w:r w:rsidRPr="00616C00">
              <w:rPr>
                <w:rFonts w:ascii="Arial" w:hAnsi="Arial" w:cs="Arial"/>
              </w:rPr>
              <w:t>11/2008</w:t>
            </w:r>
          </w:p>
        </w:tc>
        <w:tc>
          <w:tcPr>
            <w:tcW w:w="8301" w:type="dxa"/>
            <w:vAlign w:val="center"/>
          </w:tcPr>
          <w:p w:rsidR="006119E6" w:rsidRPr="00616C00" w:rsidRDefault="00616C0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pt-BR"/>
              </w:rPr>
              <w:t>Giám đốc</w:t>
            </w:r>
            <w:r w:rsidRPr="00616C00">
              <w:rPr>
                <w:rFonts w:ascii="Arial" w:hAnsi="Arial" w:cs="Arial"/>
                <w:lang w:val="pt-BR"/>
              </w:rPr>
              <w:t>, Trung tâm Đào tạo ngắn hạn và Tư vấn pháp luật – Trường Đại học Luật Hà Nội</w:t>
            </w:r>
          </w:p>
        </w:tc>
      </w:tr>
      <w:tr w:rsidR="006119E6" w:rsidRPr="00616C00" w:rsidTr="0088221F">
        <w:trPr>
          <w:trHeight w:val="786"/>
        </w:trPr>
        <w:tc>
          <w:tcPr>
            <w:tcW w:w="2109" w:type="dxa"/>
            <w:vAlign w:val="center"/>
          </w:tcPr>
          <w:p w:rsidR="006119E6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8/2008 – 7/2010</w:t>
            </w:r>
          </w:p>
        </w:tc>
        <w:tc>
          <w:tcPr>
            <w:tcW w:w="8301" w:type="dxa"/>
            <w:vAlign w:val="center"/>
          </w:tcPr>
          <w:p w:rsidR="006119E6" w:rsidRPr="00616C00" w:rsidRDefault="00616C00" w:rsidP="00616C00">
            <w:pPr>
              <w:spacing w:line="276" w:lineRule="auto"/>
              <w:rPr>
                <w:rFonts w:ascii="Arial" w:hAnsi="Arial" w:cs="Arial"/>
                <w:b/>
              </w:rPr>
            </w:pPr>
            <w:r w:rsidRPr="00616C00">
              <w:rPr>
                <w:rFonts w:ascii="Arial" w:hAnsi="Arial" w:cs="Arial"/>
                <w:lang w:val="pt-BR"/>
              </w:rPr>
              <w:t>Phó ban Thư ký Lãnh đạo Bộ</w:t>
            </w:r>
            <w:r w:rsidRPr="00616C00">
              <w:rPr>
                <w:rFonts w:ascii="Arial" w:hAnsi="Arial" w:cs="Arial"/>
                <w:lang w:val="pt-BR"/>
              </w:rPr>
              <w:t xml:space="preserve">, </w:t>
            </w:r>
            <w:r w:rsidRPr="00616C00">
              <w:rPr>
                <w:rFonts w:ascii="Arial" w:hAnsi="Arial" w:cs="Arial"/>
              </w:rPr>
              <w:t>Bộ Tư pháp, thuộc Văn phòng Bộ Tư pháp</w:t>
            </w:r>
          </w:p>
        </w:tc>
      </w:tr>
      <w:tr w:rsidR="00D31884" w:rsidRPr="00616C00" w:rsidTr="0088221F">
        <w:trPr>
          <w:trHeight w:val="619"/>
        </w:trPr>
        <w:tc>
          <w:tcPr>
            <w:tcW w:w="2109" w:type="dxa"/>
            <w:vAlign w:val="center"/>
          </w:tcPr>
          <w:p w:rsidR="00D31884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7/2010 – 2/2014</w:t>
            </w:r>
          </w:p>
        </w:tc>
        <w:tc>
          <w:tcPr>
            <w:tcW w:w="8301" w:type="dxa"/>
            <w:vAlign w:val="center"/>
          </w:tcPr>
          <w:p w:rsidR="00D31884" w:rsidRPr="00616C00" w:rsidRDefault="00616C0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pt-BR"/>
              </w:rPr>
              <w:t>Phó Giám Đốc</w:t>
            </w:r>
            <w:r w:rsidRPr="00616C00">
              <w:rPr>
                <w:rFonts w:ascii="Arial" w:hAnsi="Arial" w:cs="Arial"/>
                <w:lang w:val="pt-BR"/>
              </w:rPr>
              <w:t>, Công ty Luật SmiC</w:t>
            </w:r>
          </w:p>
        </w:tc>
      </w:tr>
      <w:tr w:rsidR="00BD4A3D" w:rsidRPr="00616C00" w:rsidTr="0088221F">
        <w:trPr>
          <w:trHeight w:val="619"/>
        </w:trPr>
        <w:tc>
          <w:tcPr>
            <w:tcW w:w="2109" w:type="dxa"/>
            <w:vAlign w:val="center"/>
          </w:tcPr>
          <w:p w:rsidR="00BD4A3D" w:rsidRPr="00616C00" w:rsidRDefault="00BD4A3D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08/2010 – nay</w:t>
            </w:r>
          </w:p>
        </w:tc>
        <w:tc>
          <w:tcPr>
            <w:tcW w:w="8301" w:type="dxa"/>
            <w:vAlign w:val="center"/>
          </w:tcPr>
          <w:p w:rsidR="00BD4A3D" w:rsidRPr="00616C00" w:rsidRDefault="00616C0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pt-BR"/>
              </w:rPr>
              <w:t>Phó Chủ tịch HĐQT</w:t>
            </w:r>
            <w:r w:rsidRPr="00616C00">
              <w:rPr>
                <w:rFonts w:ascii="Arial" w:hAnsi="Arial" w:cs="Arial"/>
                <w:lang w:val="pt-BR"/>
              </w:rPr>
              <w:t>, Công ty Cổ phần Tập đoàn FLC</w:t>
            </w:r>
          </w:p>
        </w:tc>
      </w:tr>
      <w:tr w:rsidR="00616C00" w:rsidRPr="00616C00" w:rsidTr="0088221F">
        <w:trPr>
          <w:trHeight w:val="619"/>
        </w:trPr>
        <w:tc>
          <w:tcPr>
            <w:tcW w:w="2109" w:type="dxa"/>
            <w:vAlign w:val="center"/>
          </w:tcPr>
          <w:p w:rsidR="00616C00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9/2012 – 2/2014</w:t>
            </w:r>
          </w:p>
        </w:tc>
        <w:tc>
          <w:tcPr>
            <w:tcW w:w="8301" w:type="dxa"/>
            <w:vAlign w:val="center"/>
          </w:tcPr>
          <w:p w:rsidR="00616C00" w:rsidRPr="00616C00" w:rsidRDefault="00616C0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 xml:space="preserve">Chủ tịch HĐQT </w:t>
            </w:r>
            <w:r w:rsidRPr="00616C00">
              <w:rPr>
                <w:rFonts w:ascii="Arial" w:hAnsi="Arial" w:cs="Arial"/>
              </w:rPr>
              <w:t>(</w:t>
            </w:r>
            <w:r w:rsidRPr="00616C00">
              <w:rPr>
                <w:rFonts w:ascii="Arial" w:hAnsi="Arial" w:cs="Arial"/>
                <w:lang w:val="vi-VN"/>
              </w:rPr>
              <w:t>kiêm Tổng Giám đốc Công ty từ 9/2012 – 10/2013)</w:t>
            </w:r>
            <w:r w:rsidRPr="00616C00">
              <w:rPr>
                <w:rFonts w:ascii="Arial" w:hAnsi="Arial" w:cs="Arial"/>
              </w:rPr>
              <w:t xml:space="preserve">, </w:t>
            </w:r>
            <w:r w:rsidRPr="00616C00">
              <w:rPr>
                <w:rFonts w:ascii="Arial" w:hAnsi="Arial" w:cs="Arial"/>
              </w:rPr>
              <w:t>Công ty Cổ phần Liên doanh Đầu tư quốc tế FLC</w:t>
            </w:r>
          </w:p>
        </w:tc>
      </w:tr>
      <w:tr w:rsidR="00616C00" w:rsidRPr="00616C00" w:rsidTr="0088221F">
        <w:trPr>
          <w:trHeight w:val="619"/>
        </w:trPr>
        <w:tc>
          <w:tcPr>
            <w:tcW w:w="2109" w:type="dxa"/>
            <w:vAlign w:val="center"/>
          </w:tcPr>
          <w:p w:rsidR="00616C00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11/2012 – 2/2014</w:t>
            </w:r>
          </w:p>
        </w:tc>
        <w:tc>
          <w:tcPr>
            <w:tcW w:w="8301" w:type="dxa"/>
            <w:vAlign w:val="center"/>
          </w:tcPr>
          <w:p w:rsidR="00616C00" w:rsidRPr="00616C00" w:rsidRDefault="00616C0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Chủ tịch HĐQT (kiêm Hiệu trưởng từ 11/2012 – 1/2013)</w:t>
            </w:r>
            <w:r w:rsidRPr="00616C00">
              <w:rPr>
                <w:rFonts w:ascii="Arial" w:hAnsi="Arial" w:cs="Arial"/>
              </w:rPr>
              <w:t xml:space="preserve">, </w:t>
            </w:r>
            <w:r w:rsidRPr="00616C00">
              <w:rPr>
                <w:rFonts w:ascii="Arial" w:hAnsi="Arial" w:cs="Arial"/>
                <w:lang w:val="vi-VN"/>
              </w:rPr>
              <w:t>Trường Cao đẳng nghề FLC</w:t>
            </w:r>
          </w:p>
        </w:tc>
      </w:tr>
      <w:tr w:rsidR="00616C00" w:rsidRPr="00616C00" w:rsidTr="0088221F">
        <w:trPr>
          <w:trHeight w:val="619"/>
        </w:trPr>
        <w:tc>
          <w:tcPr>
            <w:tcW w:w="2109" w:type="dxa"/>
            <w:vAlign w:val="center"/>
          </w:tcPr>
          <w:p w:rsidR="00616C00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07/2010 – nay</w:t>
            </w:r>
          </w:p>
        </w:tc>
        <w:tc>
          <w:tcPr>
            <w:tcW w:w="8301" w:type="dxa"/>
            <w:vAlign w:val="center"/>
          </w:tcPr>
          <w:p w:rsidR="00616C00" w:rsidRPr="00616C00" w:rsidRDefault="00616C0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Phó Viện trưởng</w:t>
            </w:r>
            <w:r w:rsidRPr="00616C00">
              <w:rPr>
                <w:rFonts w:ascii="Arial" w:hAnsi="Arial" w:cs="Arial"/>
              </w:rPr>
              <w:t xml:space="preserve">, </w:t>
            </w:r>
            <w:r w:rsidRPr="00616C00">
              <w:rPr>
                <w:rFonts w:ascii="Arial" w:hAnsi="Arial" w:cs="Arial"/>
                <w:lang w:val="vi-VN"/>
              </w:rPr>
              <w:t>Viện Quản lý và Phát triển Châu Á (AMDI)</w:t>
            </w:r>
          </w:p>
        </w:tc>
      </w:tr>
      <w:tr w:rsidR="00616C00" w:rsidRPr="00616C00" w:rsidTr="0088221F">
        <w:trPr>
          <w:trHeight w:val="619"/>
        </w:trPr>
        <w:tc>
          <w:tcPr>
            <w:tcW w:w="2109" w:type="dxa"/>
            <w:vAlign w:val="center"/>
          </w:tcPr>
          <w:p w:rsidR="00616C00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12/2010 – nay</w:t>
            </w:r>
          </w:p>
        </w:tc>
        <w:tc>
          <w:tcPr>
            <w:tcW w:w="8301" w:type="dxa"/>
            <w:vAlign w:val="center"/>
          </w:tcPr>
          <w:p w:rsidR="00616C00" w:rsidRPr="00616C00" w:rsidRDefault="00616C0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Giám đốc</w:t>
            </w:r>
            <w:r w:rsidRPr="00616C00">
              <w:rPr>
                <w:rFonts w:ascii="Arial" w:hAnsi="Arial" w:cs="Arial"/>
              </w:rPr>
              <w:t xml:space="preserve">, </w:t>
            </w:r>
            <w:r w:rsidRPr="00616C00">
              <w:rPr>
                <w:rFonts w:ascii="Arial" w:hAnsi="Arial" w:cs="Arial"/>
                <w:lang w:val="vi-VN"/>
              </w:rPr>
              <w:t>Trung tâm dạy nghề xã hội Global</w:t>
            </w:r>
          </w:p>
        </w:tc>
      </w:tr>
      <w:tr w:rsidR="00616C00" w:rsidRPr="00616C00" w:rsidTr="0088221F">
        <w:trPr>
          <w:trHeight w:val="619"/>
        </w:trPr>
        <w:tc>
          <w:tcPr>
            <w:tcW w:w="2109" w:type="dxa"/>
            <w:vAlign w:val="center"/>
          </w:tcPr>
          <w:p w:rsidR="00616C00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2/2014 – nay</w:t>
            </w:r>
          </w:p>
        </w:tc>
        <w:tc>
          <w:tcPr>
            <w:tcW w:w="8301" w:type="dxa"/>
            <w:vAlign w:val="center"/>
          </w:tcPr>
          <w:p w:rsidR="00616C00" w:rsidRPr="00616C00" w:rsidRDefault="00616C0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Chủ tịch HĐQT</w:t>
            </w:r>
            <w:r w:rsidRPr="00616C00">
              <w:rPr>
                <w:rFonts w:ascii="Arial" w:hAnsi="Arial" w:cs="Arial"/>
              </w:rPr>
              <w:t xml:space="preserve">, </w:t>
            </w:r>
            <w:r w:rsidRPr="00616C00">
              <w:rPr>
                <w:rFonts w:ascii="Arial" w:hAnsi="Arial" w:cs="Arial"/>
              </w:rPr>
              <w:t>Công ty cổ phần Đầu tư Everland</w:t>
            </w:r>
          </w:p>
        </w:tc>
      </w:tr>
      <w:tr w:rsidR="00616C00" w:rsidRPr="00616C00" w:rsidTr="0088221F">
        <w:trPr>
          <w:trHeight w:val="619"/>
        </w:trPr>
        <w:tc>
          <w:tcPr>
            <w:tcW w:w="2109" w:type="dxa"/>
            <w:vAlign w:val="center"/>
          </w:tcPr>
          <w:p w:rsidR="00616C00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lastRenderedPageBreak/>
              <w:t>2/2014 – nay</w:t>
            </w:r>
          </w:p>
        </w:tc>
        <w:tc>
          <w:tcPr>
            <w:tcW w:w="8301" w:type="dxa"/>
            <w:vAlign w:val="center"/>
          </w:tcPr>
          <w:p w:rsidR="00616C00" w:rsidRPr="00616C00" w:rsidRDefault="00616C0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Giám đốc</w:t>
            </w:r>
            <w:r w:rsidRPr="00616C00">
              <w:rPr>
                <w:rFonts w:ascii="Arial" w:hAnsi="Arial" w:cs="Arial"/>
              </w:rPr>
              <w:t>, Công ty Luật TNHH Vietthink</w:t>
            </w:r>
          </w:p>
        </w:tc>
      </w:tr>
      <w:tr w:rsidR="00616C00" w:rsidRPr="00616C00" w:rsidTr="0088221F">
        <w:trPr>
          <w:trHeight w:val="619"/>
        </w:trPr>
        <w:tc>
          <w:tcPr>
            <w:tcW w:w="2109" w:type="dxa"/>
            <w:vAlign w:val="center"/>
          </w:tcPr>
          <w:p w:rsidR="00616C00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2/2014 – nay</w:t>
            </w:r>
          </w:p>
        </w:tc>
        <w:tc>
          <w:tcPr>
            <w:tcW w:w="8301" w:type="dxa"/>
            <w:vAlign w:val="center"/>
          </w:tcPr>
          <w:p w:rsidR="00616C00" w:rsidRPr="00616C00" w:rsidRDefault="00616C0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Thành viên HĐQT</w:t>
            </w:r>
            <w:r w:rsidRPr="00616C00">
              <w:rPr>
                <w:rFonts w:ascii="Arial" w:hAnsi="Arial" w:cs="Arial"/>
              </w:rPr>
              <w:t xml:space="preserve">, </w:t>
            </w:r>
            <w:r w:rsidRPr="00616C00">
              <w:rPr>
                <w:rFonts w:ascii="Arial" w:hAnsi="Arial" w:cs="Arial"/>
              </w:rPr>
              <w:t>Công ty cổ phần Thương mại và Đầu tư EIG</w:t>
            </w:r>
          </w:p>
        </w:tc>
      </w:tr>
      <w:tr w:rsidR="00616C00" w:rsidRPr="00616C00" w:rsidTr="0088221F">
        <w:trPr>
          <w:trHeight w:val="619"/>
        </w:trPr>
        <w:tc>
          <w:tcPr>
            <w:tcW w:w="2109" w:type="dxa"/>
            <w:vAlign w:val="center"/>
          </w:tcPr>
          <w:p w:rsidR="00616C00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12/2014 – nay</w:t>
            </w:r>
          </w:p>
        </w:tc>
        <w:tc>
          <w:tcPr>
            <w:tcW w:w="8301" w:type="dxa"/>
            <w:vAlign w:val="center"/>
          </w:tcPr>
          <w:p w:rsidR="00616C00" w:rsidRPr="00616C00" w:rsidRDefault="00616C0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Chủ tịch HĐQT</w:t>
            </w:r>
            <w:r w:rsidRPr="00616C00">
              <w:rPr>
                <w:rFonts w:ascii="Arial" w:hAnsi="Arial" w:cs="Arial"/>
              </w:rPr>
              <w:t xml:space="preserve">, </w:t>
            </w:r>
            <w:r w:rsidRPr="00616C00">
              <w:rPr>
                <w:rFonts w:ascii="Arial" w:hAnsi="Arial" w:cs="Arial"/>
              </w:rPr>
              <w:t>Trường Trung cấp Bách Khoa Hà Nội</w:t>
            </w:r>
          </w:p>
        </w:tc>
      </w:tr>
      <w:tr w:rsidR="00616C00" w:rsidRPr="00616C00" w:rsidTr="0088221F">
        <w:trPr>
          <w:trHeight w:val="619"/>
        </w:trPr>
        <w:tc>
          <w:tcPr>
            <w:tcW w:w="2109" w:type="dxa"/>
            <w:vAlign w:val="center"/>
          </w:tcPr>
          <w:p w:rsidR="00616C00" w:rsidRPr="00616C00" w:rsidRDefault="00616C00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5/2015 – nay</w:t>
            </w:r>
          </w:p>
        </w:tc>
        <w:tc>
          <w:tcPr>
            <w:tcW w:w="8301" w:type="dxa"/>
            <w:vAlign w:val="center"/>
          </w:tcPr>
          <w:p w:rsidR="00616C00" w:rsidRPr="00616C00" w:rsidRDefault="00616C00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lang w:val="vi-VN"/>
              </w:rPr>
              <w:t>Phó Chủ tịch HĐQT</w:t>
            </w:r>
            <w:r w:rsidRPr="00616C00">
              <w:rPr>
                <w:rFonts w:ascii="Arial" w:hAnsi="Arial" w:cs="Arial"/>
              </w:rPr>
              <w:t xml:space="preserve">, </w:t>
            </w:r>
            <w:r w:rsidRPr="00616C00">
              <w:rPr>
                <w:rFonts w:ascii="Arial" w:hAnsi="Arial" w:cs="Arial"/>
              </w:rPr>
              <w:t>Công ty cổ phần Đầu tư Phát triển Xây dựng và Thương mại Việt Nam</w:t>
            </w:r>
          </w:p>
        </w:tc>
      </w:tr>
      <w:tr w:rsidR="00360978" w:rsidRPr="00616C00" w:rsidTr="0088221F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616C00" w:rsidRDefault="00360978" w:rsidP="00616C00">
            <w:p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616C00" w:rsidTr="0088221F">
        <w:trPr>
          <w:trHeight w:val="406"/>
        </w:trPr>
        <w:tc>
          <w:tcPr>
            <w:tcW w:w="2109" w:type="dxa"/>
            <w:vAlign w:val="center"/>
          </w:tcPr>
          <w:p w:rsidR="006119E6" w:rsidRPr="00616C00" w:rsidRDefault="006119E6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616C00" w:rsidRDefault="00616C00" w:rsidP="00616C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Phó Tổng Giám Đốc</w:t>
            </w:r>
            <w:r>
              <w:rPr>
                <w:rFonts w:ascii="Arial" w:hAnsi="Arial" w:cs="Arial"/>
              </w:rPr>
              <w:t xml:space="preserve">, </w:t>
            </w:r>
            <w:r w:rsidRPr="00616C00">
              <w:rPr>
                <w:rFonts w:ascii="Arial" w:hAnsi="Arial" w:cs="Arial"/>
              </w:rPr>
              <w:t>Công ty Luật SMIC</w:t>
            </w:r>
          </w:p>
        </w:tc>
      </w:tr>
      <w:tr w:rsidR="006119E6" w:rsidRPr="00616C00" w:rsidTr="0088221F">
        <w:trPr>
          <w:trHeight w:val="406"/>
        </w:trPr>
        <w:tc>
          <w:tcPr>
            <w:tcW w:w="2109" w:type="dxa"/>
            <w:vAlign w:val="center"/>
          </w:tcPr>
          <w:p w:rsidR="006119E6" w:rsidRPr="00616C00" w:rsidRDefault="006119E6" w:rsidP="00616C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616C00" w:rsidRDefault="006119E6" w:rsidP="00616C0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66"/>
              <w:rPr>
                <w:rFonts w:ascii="Arial" w:hAnsi="Arial" w:cs="Arial"/>
              </w:rPr>
            </w:pPr>
            <w:r w:rsidRPr="00616C00">
              <w:rPr>
                <w:rFonts w:ascii="Arial" w:hAnsi="Arial" w:cs="Arial"/>
              </w:rPr>
              <w:t>Trọng tài viên, VIAC</w:t>
            </w:r>
          </w:p>
        </w:tc>
      </w:tr>
    </w:tbl>
    <w:p w:rsidR="00FE4D4C" w:rsidRPr="00616C00" w:rsidRDefault="00FE4D4C" w:rsidP="00616C00">
      <w:pPr>
        <w:rPr>
          <w:rFonts w:ascii="Arial" w:hAnsi="Arial" w:cs="Arial"/>
        </w:rPr>
      </w:pPr>
      <w:bookmarkStart w:id="0" w:name="_GoBack"/>
      <w:bookmarkEnd w:id="0"/>
    </w:p>
    <w:sectPr w:rsidR="00FE4D4C" w:rsidRPr="00616C00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8E" w:rsidRDefault="00303C8E" w:rsidP="006F7084">
      <w:pPr>
        <w:spacing w:after="0" w:line="240" w:lineRule="auto"/>
      </w:pPr>
      <w:r>
        <w:separator/>
      </w:r>
    </w:p>
  </w:endnote>
  <w:endnote w:type="continuationSeparator" w:id="0">
    <w:p w:rsidR="00303C8E" w:rsidRDefault="00303C8E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C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A4FDD1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AD09B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3BC4C5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8E" w:rsidRDefault="00303C8E" w:rsidP="006F7084">
      <w:pPr>
        <w:spacing w:after="0" w:line="240" w:lineRule="auto"/>
      </w:pPr>
      <w:r>
        <w:separator/>
      </w:r>
    </w:p>
  </w:footnote>
  <w:footnote w:type="continuationSeparator" w:id="0">
    <w:p w:rsidR="00303C8E" w:rsidRDefault="00303C8E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116B24"/>
    <w:rsid w:val="001A17C1"/>
    <w:rsid w:val="00234211"/>
    <w:rsid w:val="002349EC"/>
    <w:rsid w:val="00303C8E"/>
    <w:rsid w:val="003061DE"/>
    <w:rsid w:val="00360978"/>
    <w:rsid w:val="003E6550"/>
    <w:rsid w:val="00493B43"/>
    <w:rsid w:val="004B4A95"/>
    <w:rsid w:val="004E0028"/>
    <w:rsid w:val="004E25F0"/>
    <w:rsid w:val="005021F2"/>
    <w:rsid w:val="00502D47"/>
    <w:rsid w:val="006119E6"/>
    <w:rsid w:val="00612826"/>
    <w:rsid w:val="00616C00"/>
    <w:rsid w:val="006F7084"/>
    <w:rsid w:val="007069C6"/>
    <w:rsid w:val="007111ED"/>
    <w:rsid w:val="00751921"/>
    <w:rsid w:val="007D1826"/>
    <w:rsid w:val="00830607"/>
    <w:rsid w:val="00831126"/>
    <w:rsid w:val="0088221F"/>
    <w:rsid w:val="0089641A"/>
    <w:rsid w:val="008D48F8"/>
    <w:rsid w:val="009C0FC6"/>
    <w:rsid w:val="009E6AD0"/>
    <w:rsid w:val="009E7E5C"/>
    <w:rsid w:val="00AE69C0"/>
    <w:rsid w:val="00B74250"/>
    <w:rsid w:val="00BC0C71"/>
    <w:rsid w:val="00BD4A3D"/>
    <w:rsid w:val="00BD6DA2"/>
    <w:rsid w:val="00BE3772"/>
    <w:rsid w:val="00C0277E"/>
    <w:rsid w:val="00CD5B29"/>
    <w:rsid w:val="00D31884"/>
    <w:rsid w:val="00E33720"/>
    <w:rsid w:val="00E62C6A"/>
    <w:rsid w:val="00EF7872"/>
    <w:rsid w:val="00F1706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82359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0EF2-68D0-4C8E-B1C0-E3D964AF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2019-10-31T08:39:00Z</dcterms:created>
  <dcterms:modified xsi:type="dcterms:W3CDTF">2019-10-31T08:39:00Z</dcterms:modified>
</cp:coreProperties>
</file>